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4A83" w14:textId="77777777" w:rsidR="00C87D82" w:rsidRPr="00217A8E" w:rsidRDefault="00C87D82" w:rsidP="00217A8E">
      <w:pPr>
        <w:jc w:val="both"/>
        <w:rPr>
          <w:rFonts w:ascii="Garamond" w:hAnsi="Garamond"/>
          <w:sz w:val="28"/>
          <w:szCs w:val="28"/>
        </w:rPr>
      </w:pPr>
    </w:p>
    <w:p w14:paraId="401C9B9A" w14:textId="77777777" w:rsidR="00217A8E" w:rsidRPr="00217A8E" w:rsidRDefault="00217A8E" w:rsidP="00217A8E">
      <w:pPr>
        <w:jc w:val="both"/>
        <w:rPr>
          <w:rFonts w:ascii="Garamond" w:hAnsi="Garamond"/>
          <w:b/>
          <w:bCs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COOKIE POLICY</w:t>
      </w:r>
    </w:p>
    <w:p w14:paraId="197CEE34" w14:textId="77777777" w:rsidR="00217A8E" w:rsidRPr="00217A8E" w:rsidRDefault="00217A8E" w:rsidP="00217A8E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Cosa sono i cookie?</w:t>
      </w:r>
    </w:p>
    <w:p w14:paraId="248A3226" w14:textId="1DEFC673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Come chiarito dal Garante Privacy nelle FAQ del dicembre 2012, i cookie sono “piccoli file di testo” – formati da</w:t>
      </w:r>
      <w:r w:rsidRPr="00217A8E">
        <w:rPr>
          <w:rFonts w:ascii="Garamond" w:hAnsi="Garamond"/>
          <w:sz w:val="28"/>
          <w:szCs w:val="28"/>
        </w:rPr>
        <w:br/>
        <w:t>lettere e numeri - “che i siti visitati dall'utente inviano al suo terminale (solitamente al browser), dove vengono</w:t>
      </w:r>
      <w:r w:rsidRPr="00217A8E">
        <w:rPr>
          <w:rFonts w:ascii="Garamond" w:hAnsi="Garamond"/>
          <w:sz w:val="28"/>
          <w:szCs w:val="28"/>
        </w:rPr>
        <w:br/>
        <w:t>memorizzati per essere poi ritrasmessi agli stessi siti alla successiva visita del medesimo utente”. I cookie hanno la</w:t>
      </w:r>
      <w:r w:rsidRPr="00217A8E">
        <w:rPr>
          <w:rFonts w:ascii="Garamond" w:hAnsi="Garamond"/>
          <w:sz w:val="28"/>
          <w:szCs w:val="28"/>
        </w:rPr>
        <w:br/>
        <w:t>funzione di snellire l'analisi del traffico sul web o di segnalare quando un sito specifico o una parte di esso vengono</w:t>
      </w:r>
      <w:r w:rsidRPr="00217A8E">
        <w:rPr>
          <w:rFonts w:ascii="Garamond" w:hAnsi="Garamond"/>
          <w:sz w:val="28"/>
          <w:szCs w:val="28"/>
        </w:rPr>
        <w:br/>
        <w:t>visitati, di distinguere tra loro i visitatori per poter fornire contenuti personalizzati, ed aiutano gli amministratori a</w:t>
      </w:r>
      <w:r w:rsidRPr="00217A8E">
        <w:rPr>
          <w:rFonts w:ascii="Garamond" w:hAnsi="Garamond"/>
          <w:sz w:val="28"/>
          <w:szCs w:val="28"/>
        </w:rPr>
        <w:br/>
        <w:t>migliorare il sito e l’esperienza di navigazione degli utenti stessi. Attraverso i cookie non possiamo accedere ad</w:t>
      </w:r>
      <w:r w:rsidRPr="00217A8E">
        <w:rPr>
          <w:rFonts w:ascii="Garamond" w:hAnsi="Garamond"/>
          <w:sz w:val="28"/>
          <w:szCs w:val="28"/>
        </w:rPr>
        <w:br/>
        <w:t>altre informazioni memorizzate sul vostro dispositivo, anche se è qui che i cookie vengono scaricati. I cookie non</w:t>
      </w:r>
      <w:r>
        <w:rPr>
          <w:rFonts w:ascii="Garamond" w:hAnsi="Garamond"/>
          <w:sz w:val="28"/>
          <w:szCs w:val="28"/>
        </w:rPr>
        <w:t xml:space="preserve"> </w:t>
      </w:r>
      <w:r w:rsidRPr="00217A8E">
        <w:rPr>
          <w:rFonts w:ascii="Garamond" w:hAnsi="Garamond"/>
          <w:sz w:val="28"/>
          <w:szCs w:val="28"/>
        </w:rPr>
        <w:t>possono caricare codici di alcun tipo, veicolare virus o malware e non sono dannosi per il terminale dell’utente.</w:t>
      </w:r>
      <w:r w:rsidRPr="00217A8E">
        <w:rPr>
          <w:rFonts w:ascii="Garamond" w:hAnsi="Garamond"/>
          <w:sz w:val="28"/>
          <w:szCs w:val="28"/>
        </w:rPr>
        <w:br/>
        <w:t>Di seguito è possibile trovare tutte le informazioni sui cookie installati attraverso questo sito, e le indicazioni</w:t>
      </w:r>
      <w:r w:rsidRPr="00217A8E">
        <w:rPr>
          <w:rFonts w:ascii="Garamond" w:hAnsi="Garamond"/>
          <w:sz w:val="28"/>
          <w:szCs w:val="28"/>
        </w:rPr>
        <w:br/>
        <w:t>necessarie su come gestire le proprie preferenze a riguardo.</w:t>
      </w:r>
    </w:p>
    <w:p w14:paraId="0B6AAA36" w14:textId="77777777" w:rsidR="00217A8E" w:rsidRPr="00217A8E" w:rsidRDefault="00217A8E" w:rsidP="00217A8E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Consenso dell’utente all’uso dei cookie</w:t>
      </w:r>
    </w:p>
    <w:p w14:paraId="613CD73D" w14:textId="77777777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Collegandosi per la prima volta ad una qualunque pagina del Sito l’utente vedrà apparire un banner informativo</w:t>
      </w:r>
      <w:r w:rsidRPr="00217A8E">
        <w:rPr>
          <w:rFonts w:ascii="Garamond" w:hAnsi="Garamond"/>
          <w:sz w:val="28"/>
          <w:szCs w:val="28"/>
        </w:rPr>
        <w:br/>
        <w:t>sull’utilizzo dei cookie. Chiudendo tale informativa tramite l’apposito tasto o cliccando al di fuori del banner che la</w:t>
      </w:r>
      <w:r w:rsidRPr="00217A8E">
        <w:rPr>
          <w:rFonts w:ascii="Garamond" w:hAnsi="Garamond"/>
          <w:sz w:val="28"/>
          <w:szCs w:val="28"/>
        </w:rPr>
        <w:br/>
        <w:t>contiene e proseguendo nella navigazione, l’utente acconsente al nostro utilizzo dei cookie, secondo le modalità</w:t>
      </w:r>
      <w:r w:rsidRPr="00217A8E">
        <w:rPr>
          <w:rFonts w:ascii="Garamond" w:hAnsi="Garamond"/>
          <w:sz w:val="28"/>
          <w:szCs w:val="28"/>
        </w:rPr>
        <w:br/>
        <w:t>descritte nella presente Cookie Policy.</w:t>
      </w:r>
    </w:p>
    <w:p w14:paraId="2363265F" w14:textId="77777777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Il sito ricorda la scelta effettuata dall’utente, pertanto l’informativa breve non verrà riproposta nei collegamenti</w:t>
      </w:r>
      <w:r w:rsidRPr="00217A8E">
        <w:rPr>
          <w:rFonts w:ascii="Garamond" w:hAnsi="Garamond"/>
          <w:sz w:val="28"/>
          <w:szCs w:val="28"/>
        </w:rPr>
        <w:br/>
        <w:t>successivi dallo stesso dispositivo. Tuttavia, l’utente ha sempre la possibilità di revocare in tutto o in parte il</w:t>
      </w:r>
      <w:r w:rsidRPr="00217A8E">
        <w:rPr>
          <w:rFonts w:ascii="Garamond" w:hAnsi="Garamond"/>
          <w:sz w:val="28"/>
          <w:szCs w:val="28"/>
        </w:rPr>
        <w:br/>
        <w:t>consenso già espresso.</w:t>
      </w:r>
    </w:p>
    <w:p w14:paraId="64B28F0E" w14:textId="20219178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Qualora si riscontrassero problemi di natura tecnica legati alla prestazione del consenso, vi preghiamo di</w:t>
      </w:r>
      <w:r w:rsidRPr="00217A8E">
        <w:rPr>
          <w:rFonts w:ascii="Garamond" w:hAnsi="Garamond"/>
          <w:sz w:val="28"/>
          <w:szCs w:val="28"/>
        </w:rPr>
        <w:br/>
        <w:t>contattarci tramite gli appositi canali previsti da questo sito per consentici di prestarvi assistenza.</w:t>
      </w:r>
    </w:p>
    <w:p w14:paraId="39317B30" w14:textId="77777777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</w:p>
    <w:p w14:paraId="021D0282" w14:textId="77777777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</w:p>
    <w:p w14:paraId="4D8B5776" w14:textId="77777777" w:rsidR="00217A8E" w:rsidRPr="00217A8E" w:rsidRDefault="00217A8E" w:rsidP="00217A8E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Durata dei cookie</w:t>
      </w:r>
    </w:p>
    <w:p w14:paraId="444C179D" w14:textId="77777777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I cookie possono essere:</w:t>
      </w:r>
    </w:p>
    <w:p w14:paraId="0DC56545" w14:textId="77777777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- di sessione, cookie che vengono memorizzati in modo persistente sul computer dell’utente e si cancellano con</w:t>
      </w:r>
      <w:r w:rsidRPr="00217A8E">
        <w:rPr>
          <w:rFonts w:ascii="Garamond" w:hAnsi="Garamond"/>
          <w:sz w:val="28"/>
          <w:szCs w:val="28"/>
        </w:rPr>
        <w:br/>
        <w:t>la chiusura del browser, sono strettamente limitati alla trasmissione di identificativi di sessione necessari per</w:t>
      </w:r>
      <w:r w:rsidRPr="00217A8E">
        <w:rPr>
          <w:rFonts w:ascii="Garamond" w:hAnsi="Garamond"/>
          <w:sz w:val="28"/>
          <w:szCs w:val="28"/>
        </w:rPr>
        <w:br/>
        <w:t>consentire l’esplorazione sicura ed efficiente del sito evitando il ricorso ad altre tecniche informatiche</w:t>
      </w:r>
      <w:r w:rsidRPr="00217A8E">
        <w:rPr>
          <w:rFonts w:ascii="Garamond" w:hAnsi="Garamond"/>
          <w:sz w:val="28"/>
          <w:szCs w:val="28"/>
        </w:rPr>
        <w:br/>
        <w:t>potenzialmente pregiudizievoli per la riservatezza della navigazione degli utenti;</w:t>
      </w:r>
    </w:p>
    <w:p w14:paraId="3126EF38" w14:textId="68CABF49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- persistenti, cookie che rimangono memorizzati sul disco rigido del computer fino alla loro scadenza o</w:t>
      </w:r>
      <w:r w:rsidRPr="00217A8E">
        <w:rPr>
          <w:rFonts w:ascii="Garamond" w:hAnsi="Garamond"/>
          <w:sz w:val="28"/>
          <w:szCs w:val="28"/>
        </w:rPr>
        <w:br/>
        <w:t>cancellazione da parte degli utenti/visitatori. Tramite i cookie persistenti i visitatori che accedono al sito (o</w:t>
      </w:r>
      <w:r w:rsidRPr="00217A8E">
        <w:rPr>
          <w:rFonts w:ascii="Garamond" w:hAnsi="Garamond"/>
          <w:sz w:val="28"/>
          <w:szCs w:val="28"/>
        </w:rPr>
        <w:br/>
      </w:r>
      <w:r w:rsidRPr="00217A8E">
        <w:rPr>
          <w:rFonts w:ascii="Garamond" w:hAnsi="Garamond"/>
          <w:sz w:val="28"/>
          <w:szCs w:val="28"/>
        </w:rPr>
        <w:lastRenderedPageBreak/>
        <w:t>eventuali altri utenti che impiegano il medesimo computer) vengono automaticamente riconosciuti ad ogni</w:t>
      </w:r>
      <w:r w:rsidRPr="00217A8E">
        <w:rPr>
          <w:rFonts w:ascii="Garamond" w:hAnsi="Garamond"/>
          <w:sz w:val="28"/>
          <w:szCs w:val="28"/>
        </w:rPr>
        <w:br/>
        <w:t>visita. I visitatori possono impostare il browser del computer in modo tale che accetti/rifiuti tutti i cookie o</w:t>
      </w:r>
      <w:r w:rsidRPr="00217A8E">
        <w:rPr>
          <w:rFonts w:ascii="Garamond" w:hAnsi="Garamond"/>
          <w:sz w:val="28"/>
          <w:szCs w:val="28"/>
        </w:rPr>
        <w:br/>
        <w:t>visualizzi un avviso ogni qual volta viene proposto un cookie, per poter valutare se accettarlo o meno. L’utente</w:t>
      </w:r>
      <w:r w:rsidRPr="00217A8E">
        <w:rPr>
          <w:rFonts w:ascii="Garamond" w:hAnsi="Garamond"/>
          <w:sz w:val="28"/>
          <w:szCs w:val="28"/>
        </w:rPr>
        <w:br/>
        <w:t>può, comunque, modificare la configurazione predefinita e disabilitare i cookie (cioè bloccarli in via definitiva),</w:t>
      </w:r>
      <w:r w:rsidRPr="00217A8E">
        <w:rPr>
          <w:rFonts w:ascii="Garamond" w:hAnsi="Garamond"/>
          <w:sz w:val="28"/>
          <w:szCs w:val="28"/>
        </w:rPr>
        <w:br/>
        <w:t>impostando il livello di protezione più elevato.</w:t>
      </w:r>
    </w:p>
    <w:p w14:paraId="7E1D03BE" w14:textId="77777777" w:rsidR="00B93E97" w:rsidRPr="00217A8E" w:rsidRDefault="00B93E97" w:rsidP="00217A8E">
      <w:pPr>
        <w:ind w:left="720"/>
        <w:jc w:val="both"/>
        <w:rPr>
          <w:rFonts w:ascii="Garamond" w:hAnsi="Garamond"/>
          <w:sz w:val="28"/>
          <w:szCs w:val="28"/>
        </w:rPr>
      </w:pPr>
    </w:p>
    <w:p w14:paraId="638E1123" w14:textId="77777777" w:rsidR="00217A8E" w:rsidRPr="00217A8E" w:rsidRDefault="00217A8E" w:rsidP="00217A8E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Tipologia dei cookie</w:t>
      </w:r>
    </w:p>
    <w:p w14:paraId="78836B7D" w14:textId="77777777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I cookie possono essere:</w:t>
      </w:r>
    </w:p>
    <w:p w14:paraId="42599A81" w14:textId="77777777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- Cookie tecnici:</w:t>
      </w:r>
      <w:r w:rsidRPr="00217A8E">
        <w:rPr>
          <w:rFonts w:ascii="Garamond" w:hAnsi="Garamond"/>
          <w:b/>
          <w:bCs/>
          <w:sz w:val="28"/>
          <w:szCs w:val="28"/>
        </w:rPr>
        <w:t> </w:t>
      </w:r>
      <w:r w:rsidRPr="00217A8E">
        <w:rPr>
          <w:rFonts w:ascii="Garamond" w:hAnsi="Garamond"/>
          <w:sz w:val="28"/>
          <w:szCs w:val="28"/>
        </w:rPr>
        <w:t>sono quelli utilizzati al solo fine di "</w:t>
      </w:r>
      <w:r w:rsidRPr="00217A8E">
        <w:rPr>
          <w:rFonts w:ascii="Garamond" w:hAnsi="Garamond"/>
          <w:i/>
          <w:iCs/>
          <w:sz w:val="28"/>
          <w:szCs w:val="28"/>
        </w:rPr>
        <w:t>effettuare la trasmissione di una comunicazione su una rete di comunicazione elettronica, o nella misura strettamente necessaria al fornitore di un servizio della società dell'informazione esplicitamente richiesto dall'abbonato o dall'utente a erogare tale servizio</w:t>
      </w:r>
      <w:r w:rsidRPr="00217A8E">
        <w:rPr>
          <w:rFonts w:ascii="Garamond" w:hAnsi="Garamond"/>
          <w:sz w:val="28"/>
          <w:szCs w:val="28"/>
        </w:rPr>
        <w:t>" (cfr. art. 122, comma 1, del Codice).</w:t>
      </w:r>
    </w:p>
    <w:p w14:paraId="3EC2FDE2" w14:textId="77777777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 xml:space="preserve">Essi non vengono utilizzati per scopi ulteriori e sono normalmente installati direttamente dal titolare o gestore del sito web. </w:t>
      </w:r>
    </w:p>
    <w:p w14:paraId="5F94F6AB" w14:textId="59929CBE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Possono essere suddivisi in:</w:t>
      </w:r>
    </w:p>
    <w:p w14:paraId="5DB81CF3" w14:textId="77777777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br/>
        <w:t xml:space="preserve">- </w:t>
      </w:r>
      <w:r w:rsidRPr="00217A8E">
        <w:rPr>
          <w:rFonts w:ascii="Garamond" w:hAnsi="Garamond"/>
          <w:b/>
          <w:bCs/>
          <w:sz w:val="28"/>
          <w:szCs w:val="28"/>
        </w:rPr>
        <w:t>cookie di navigazione o di sessione</w:t>
      </w:r>
      <w:r w:rsidRPr="00217A8E">
        <w:rPr>
          <w:rFonts w:ascii="Garamond" w:hAnsi="Garamond"/>
          <w:sz w:val="28"/>
          <w:szCs w:val="28"/>
        </w:rPr>
        <w:t>, che garantiscono la normale navigazione e fruizione del sito web (permettendo, ad esempio, di realizzare un acquisto o autenticarsi per accedere ad aree riservate); essi sono di fatto necessari per il corretto funzionamento del sito;</w:t>
      </w:r>
    </w:p>
    <w:p w14:paraId="4E123321" w14:textId="77777777" w:rsidR="00B93E97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 xml:space="preserve">- </w:t>
      </w:r>
      <w:r w:rsidRPr="00217A8E">
        <w:rPr>
          <w:rFonts w:ascii="Garamond" w:hAnsi="Garamond"/>
          <w:b/>
          <w:bCs/>
          <w:sz w:val="28"/>
          <w:szCs w:val="28"/>
        </w:rPr>
        <w:t xml:space="preserve">cookie </w:t>
      </w:r>
      <w:proofErr w:type="spellStart"/>
      <w:r w:rsidRPr="00217A8E">
        <w:rPr>
          <w:rFonts w:ascii="Garamond" w:hAnsi="Garamond"/>
          <w:b/>
          <w:bCs/>
          <w:sz w:val="28"/>
          <w:szCs w:val="28"/>
        </w:rPr>
        <w:t>analytics</w:t>
      </w:r>
      <w:proofErr w:type="spellEnd"/>
      <w:r w:rsidRPr="00217A8E">
        <w:rPr>
          <w:rFonts w:ascii="Garamond" w:hAnsi="Garamond"/>
          <w:sz w:val="28"/>
          <w:szCs w:val="28"/>
        </w:rPr>
        <w:t>, assimilati ai cookie tecnici laddove utilizzati direttamente dal gestore del sito per raccogliere informazioni, in forma aggregata, sul numero degli utenti e su come questi visitano il sito stesso, al fine di migliorare le performance del sito;</w:t>
      </w:r>
    </w:p>
    <w:p w14:paraId="4A938748" w14:textId="2B405EBE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- cookie di funzionalità</w:t>
      </w:r>
      <w:r w:rsidRPr="00217A8E">
        <w:rPr>
          <w:rFonts w:ascii="Garamond" w:hAnsi="Garamond"/>
          <w:sz w:val="28"/>
          <w:szCs w:val="28"/>
        </w:rPr>
        <w:t>, che permettono all'utente la navigazione in funzione di una serie di criteri selezionati (ad esempio, la lingua, i prodotti selezionati per l'acquisto) al fine di migliorare il servizio reso allo stesso. Per l'installazione di tali cookie non è richiesto il preventivo consenso degli utenti (più informazioni nel paragrafo Gestione dei cookie in basso).</w:t>
      </w:r>
    </w:p>
    <w:p w14:paraId="3DB3F6BC" w14:textId="18B9AC3A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 xml:space="preserve">- </w:t>
      </w:r>
      <w:r w:rsidRPr="00217A8E">
        <w:rPr>
          <w:rFonts w:ascii="Garamond" w:hAnsi="Garamond"/>
          <w:b/>
          <w:bCs/>
          <w:sz w:val="28"/>
          <w:szCs w:val="28"/>
        </w:rPr>
        <w:t>Cookie di profilazione: </w:t>
      </w:r>
      <w:r w:rsidRPr="00217A8E">
        <w:rPr>
          <w:rFonts w:ascii="Garamond" w:hAnsi="Garamond"/>
          <w:sz w:val="28"/>
          <w:szCs w:val="28"/>
        </w:rPr>
        <w:t>sono volti a creare profili relativi all'utente e vengono utilizzati al fine di inviare messaggi pubblicitari in linea con le preferenze manifestate dallo stesso nell'ambito della navigazione in rete. Per l'utilizzo dei cookie di profilazione è richiesto il consenso dell'interessato.  In caso di cookie di terze parti, il sito non ha un controllo diretto dei singoli cookie e non può controllarli (non può né installarli direttamente né cancellarli). Puoi comunque gestire questi cookie attraverso le impostazioni del browser (segui le istruzioni riportate più avanti), o i siti indicati nella sezione "Gestione dei cookie".</w:t>
      </w:r>
    </w:p>
    <w:p w14:paraId="70E4E822" w14:textId="77777777" w:rsidR="00217A8E" w:rsidRPr="00217A8E" w:rsidRDefault="00217A8E" w:rsidP="00217A8E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Cookie presenti su questo sito</w:t>
      </w:r>
    </w:p>
    <w:p w14:paraId="57536F69" w14:textId="77777777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Questo sito web utilizza i cookie. Utilizziamo i cookie per personalizzare contenuti ed annunci, per fornire</w:t>
      </w:r>
      <w:r w:rsidRPr="00217A8E">
        <w:rPr>
          <w:rFonts w:ascii="Garamond" w:hAnsi="Garamond"/>
          <w:sz w:val="28"/>
          <w:szCs w:val="28"/>
        </w:rPr>
        <w:br/>
        <w:t>funzionalità dei social media e per analizzare il nostro traffico. Condividiamo inoltre informazioni sul modo in cui</w:t>
      </w:r>
      <w:r w:rsidRPr="00217A8E">
        <w:rPr>
          <w:rFonts w:ascii="Garamond" w:hAnsi="Garamond"/>
          <w:sz w:val="28"/>
          <w:szCs w:val="28"/>
        </w:rPr>
        <w:br/>
        <w:t>utilizza il nostro sito con i nostri partner che si occupano di analisi dei dati web, pubblicità e social media, i quali potrebbero combinarle con altre informazioni che ha fornito loro o che hanno raccolto dal suo utilizzo dei loro servizi.</w:t>
      </w:r>
      <w:r w:rsidRPr="00217A8E">
        <w:rPr>
          <w:rFonts w:ascii="Garamond" w:hAnsi="Garamond"/>
          <w:sz w:val="28"/>
          <w:szCs w:val="28"/>
        </w:rPr>
        <w:br/>
        <w:t xml:space="preserve">Alcuni cookie sono collocati da servizi di terzi che compaiono sulle nostre pagine. Questo sito non ha alcun controllo sui cookie interamente gestiti dalle terze parti e non ha accesso alle informazioni raccolte tramite detti cookie. Le informazioni sull'uso dei cookie di terze parti e sulle finalità degli stessi, nonché sulle modalità per l'eventuale disabilitazione, sono fornite direttamente dalle terze parti sui siti delle terze parti </w:t>
      </w:r>
      <w:r w:rsidRPr="00217A8E">
        <w:rPr>
          <w:rFonts w:ascii="Garamond" w:hAnsi="Garamond"/>
          <w:sz w:val="28"/>
          <w:szCs w:val="28"/>
        </w:rPr>
        <w:lastRenderedPageBreak/>
        <w:t>stesse.</w:t>
      </w:r>
    </w:p>
    <w:p w14:paraId="5F539BA5" w14:textId="77777777" w:rsid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Si rammenta che generalmente il tracciamento degli utenti non comporta identificazione dello stesso, a meno che l'Utente non sia già iscritto al servizio e non sia anche già loggato, nel qual caso si intende che l'Utente ha già espresso il suo consenso direttamente alla terza parte al momento dell'iscrizione al relativo servizio (es. Facebook).</w:t>
      </w:r>
    </w:p>
    <w:p w14:paraId="2A141BBB" w14:textId="77777777" w:rsidR="00217A8E" w:rsidRPr="00217A8E" w:rsidRDefault="00217A8E" w:rsidP="00217A8E">
      <w:pPr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b/>
          <w:bCs/>
          <w:sz w:val="28"/>
          <w:szCs w:val="28"/>
        </w:rPr>
        <w:t>Disabilitazione cookie</w:t>
      </w:r>
    </w:p>
    <w:p w14:paraId="66DEBA5F" w14:textId="6078AE19" w:rsidR="00217A8E" w:rsidRPr="00217A8E" w:rsidRDefault="00217A8E" w:rsidP="00217A8E">
      <w:pPr>
        <w:ind w:left="720"/>
        <w:jc w:val="both"/>
        <w:rPr>
          <w:rFonts w:ascii="Garamond" w:hAnsi="Garamond"/>
          <w:sz w:val="28"/>
          <w:szCs w:val="28"/>
        </w:rPr>
      </w:pPr>
      <w:r w:rsidRPr="00217A8E">
        <w:rPr>
          <w:rFonts w:ascii="Garamond" w:hAnsi="Garamond"/>
          <w:sz w:val="28"/>
          <w:szCs w:val="28"/>
        </w:rPr>
        <w:t>L'utente può rifiutare l'utilizzo dei cookie e in qualsiasi momento può revocare un consenso già fornito. Poiché i</w:t>
      </w:r>
      <w:r w:rsidRPr="00217A8E">
        <w:rPr>
          <w:rFonts w:ascii="Garamond" w:hAnsi="Garamond"/>
          <w:sz w:val="28"/>
          <w:szCs w:val="28"/>
        </w:rPr>
        <w:br/>
        <w:t>cookie sono collegati al browser utilizzato, possono essere disabilitati direttamente dal browser, così</w:t>
      </w:r>
      <w:r w:rsidRPr="00217A8E">
        <w:rPr>
          <w:rFonts w:ascii="Garamond" w:hAnsi="Garamond"/>
          <w:sz w:val="28"/>
          <w:szCs w:val="28"/>
        </w:rPr>
        <w:br/>
        <w:t>rifiutando/revocando il consenso all'uso dei cookie.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8748"/>
      </w:tblGrid>
      <w:tr w:rsidR="00217A8E" w:rsidRPr="00217A8E" w14:paraId="019E1F8C" w14:textId="77777777" w:rsidTr="00217A8E">
        <w:tc>
          <w:tcPr>
            <w:tcW w:w="1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0B1F2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b/>
                <w:bCs/>
                <w:sz w:val="28"/>
                <w:szCs w:val="28"/>
              </w:rPr>
              <w:t>Chrome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745CF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sz w:val="28"/>
                <w:szCs w:val="28"/>
              </w:rPr>
              <w:t>Per maggiori informazioni visita la </w:t>
            </w:r>
            <w:hyperlink r:id="rId5" w:tgtFrame="_blank" w:history="1">
              <w:r w:rsidRPr="00217A8E">
                <w:rPr>
                  <w:rStyle w:val="Collegamentoipertestuale"/>
                  <w:rFonts w:ascii="Garamond" w:hAnsi="Garamond"/>
                  <w:sz w:val="28"/>
                  <w:szCs w:val="28"/>
                </w:rPr>
                <w:t>pagina dedicata</w:t>
              </w:r>
            </w:hyperlink>
            <w:r w:rsidRPr="00217A8E">
              <w:rPr>
                <w:rFonts w:ascii="Garamond" w:hAnsi="Garamond"/>
                <w:sz w:val="28"/>
                <w:szCs w:val="28"/>
              </w:rPr>
              <w:t>.</w:t>
            </w:r>
          </w:p>
        </w:tc>
      </w:tr>
      <w:tr w:rsidR="00217A8E" w:rsidRPr="00217A8E" w14:paraId="2B4DD1BE" w14:textId="77777777" w:rsidTr="00217A8E">
        <w:tc>
          <w:tcPr>
            <w:tcW w:w="1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CEF63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b/>
                <w:bCs/>
                <w:sz w:val="28"/>
                <w:szCs w:val="28"/>
              </w:rPr>
              <w:t>Mozilla Firefox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88548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sz w:val="28"/>
                <w:szCs w:val="28"/>
              </w:rPr>
              <w:t>Per maggiori informazioni visita la </w:t>
            </w:r>
            <w:hyperlink r:id="rId6" w:tgtFrame="_blank" w:history="1">
              <w:r w:rsidRPr="00217A8E">
                <w:rPr>
                  <w:rStyle w:val="Collegamentoipertestuale"/>
                  <w:rFonts w:ascii="Garamond" w:hAnsi="Garamond"/>
                  <w:sz w:val="28"/>
                  <w:szCs w:val="28"/>
                </w:rPr>
                <w:t>pagina dedicata</w:t>
              </w:r>
            </w:hyperlink>
            <w:r w:rsidRPr="00217A8E">
              <w:rPr>
                <w:rFonts w:ascii="Garamond" w:hAnsi="Garamond"/>
                <w:sz w:val="28"/>
                <w:szCs w:val="28"/>
              </w:rPr>
              <w:t>.</w:t>
            </w:r>
          </w:p>
        </w:tc>
      </w:tr>
      <w:tr w:rsidR="00217A8E" w:rsidRPr="00217A8E" w14:paraId="2885D538" w14:textId="77777777" w:rsidTr="00217A8E">
        <w:tc>
          <w:tcPr>
            <w:tcW w:w="1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43928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b/>
                <w:bCs/>
                <w:sz w:val="28"/>
                <w:szCs w:val="28"/>
              </w:rPr>
              <w:t>Internet Explorer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18E87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sz w:val="28"/>
                <w:szCs w:val="28"/>
              </w:rPr>
              <w:t>Per maggiori informazioni visita la </w:t>
            </w:r>
            <w:hyperlink r:id="rId7" w:tgtFrame="_blank" w:history="1">
              <w:r w:rsidRPr="00217A8E">
                <w:rPr>
                  <w:rStyle w:val="Collegamentoipertestuale"/>
                  <w:rFonts w:ascii="Garamond" w:hAnsi="Garamond"/>
                  <w:sz w:val="28"/>
                  <w:szCs w:val="28"/>
                </w:rPr>
                <w:t>pagina dedicata</w:t>
              </w:r>
            </w:hyperlink>
            <w:r w:rsidRPr="00217A8E">
              <w:rPr>
                <w:rFonts w:ascii="Garamond" w:hAnsi="Garamond"/>
                <w:sz w:val="28"/>
                <w:szCs w:val="28"/>
              </w:rPr>
              <w:t>.</w:t>
            </w:r>
          </w:p>
        </w:tc>
      </w:tr>
      <w:tr w:rsidR="00217A8E" w:rsidRPr="00217A8E" w14:paraId="45FD2494" w14:textId="77777777" w:rsidTr="00217A8E">
        <w:tc>
          <w:tcPr>
            <w:tcW w:w="1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188B5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b/>
                <w:bCs/>
                <w:sz w:val="28"/>
                <w:szCs w:val="28"/>
              </w:rPr>
              <w:t>Microsoft Edge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6468C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sz w:val="28"/>
                <w:szCs w:val="28"/>
              </w:rPr>
              <w:t>Per maggiori informazioni visita la </w:t>
            </w:r>
            <w:hyperlink r:id="rId8" w:tgtFrame="_blank" w:history="1">
              <w:r w:rsidRPr="00217A8E">
                <w:rPr>
                  <w:rStyle w:val="Collegamentoipertestuale"/>
                  <w:rFonts w:ascii="Garamond" w:hAnsi="Garamond"/>
                  <w:sz w:val="28"/>
                  <w:szCs w:val="28"/>
                </w:rPr>
                <w:t>pagina dedicata.</w:t>
              </w:r>
            </w:hyperlink>
          </w:p>
        </w:tc>
      </w:tr>
      <w:tr w:rsidR="00217A8E" w:rsidRPr="00217A8E" w14:paraId="3FEE6F96" w14:textId="77777777" w:rsidTr="00217A8E">
        <w:tc>
          <w:tcPr>
            <w:tcW w:w="1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112B1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b/>
                <w:bCs/>
                <w:sz w:val="28"/>
                <w:szCs w:val="28"/>
              </w:rPr>
              <w:t>Safari 6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6CA5E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sz w:val="28"/>
                <w:szCs w:val="28"/>
              </w:rPr>
              <w:t>Per maggiori informazioni visita la </w:t>
            </w:r>
            <w:hyperlink r:id="rId9" w:tgtFrame="_blank" w:history="1">
              <w:r w:rsidRPr="00217A8E">
                <w:rPr>
                  <w:rStyle w:val="Collegamentoipertestuale"/>
                  <w:rFonts w:ascii="Garamond" w:hAnsi="Garamond"/>
                  <w:sz w:val="28"/>
                  <w:szCs w:val="28"/>
                </w:rPr>
                <w:t>pagina dedicata</w:t>
              </w:r>
            </w:hyperlink>
            <w:r w:rsidRPr="00217A8E">
              <w:rPr>
                <w:rFonts w:ascii="Garamond" w:hAnsi="Garamond"/>
                <w:sz w:val="28"/>
                <w:szCs w:val="28"/>
              </w:rPr>
              <w:t>.</w:t>
            </w:r>
          </w:p>
        </w:tc>
      </w:tr>
      <w:tr w:rsidR="00217A8E" w:rsidRPr="00217A8E" w14:paraId="4C293DA2" w14:textId="77777777" w:rsidTr="00217A8E">
        <w:tc>
          <w:tcPr>
            <w:tcW w:w="1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B9580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b/>
                <w:bCs/>
                <w:sz w:val="28"/>
                <w:szCs w:val="28"/>
              </w:rPr>
              <w:t>Safari iOS (dispositivi mobile)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31855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sz w:val="28"/>
                <w:szCs w:val="28"/>
              </w:rPr>
              <w:t>Per maggiori informazioni visita la </w:t>
            </w:r>
            <w:hyperlink r:id="rId10" w:tgtFrame="_blank" w:history="1">
              <w:r w:rsidRPr="00217A8E">
                <w:rPr>
                  <w:rStyle w:val="Collegamentoipertestuale"/>
                  <w:rFonts w:ascii="Garamond" w:hAnsi="Garamond"/>
                  <w:sz w:val="28"/>
                  <w:szCs w:val="28"/>
                </w:rPr>
                <w:t>pagina dedicata</w:t>
              </w:r>
            </w:hyperlink>
            <w:r w:rsidRPr="00217A8E">
              <w:rPr>
                <w:rFonts w:ascii="Garamond" w:hAnsi="Garamond"/>
                <w:sz w:val="28"/>
                <w:szCs w:val="28"/>
              </w:rPr>
              <w:t>.</w:t>
            </w:r>
          </w:p>
        </w:tc>
      </w:tr>
      <w:tr w:rsidR="00217A8E" w:rsidRPr="00217A8E" w14:paraId="2A2C16F7" w14:textId="77777777" w:rsidTr="00217A8E">
        <w:tc>
          <w:tcPr>
            <w:tcW w:w="1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E5800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b/>
                <w:bCs/>
                <w:sz w:val="28"/>
                <w:szCs w:val="28"/>
              </w:rPr>
              <w:t>Opera</w:t>
            </w:r>
          </w:p>
        </w:tc>
        <w:tc>
          <w:tcPr>
            <w:tcW w:w="3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2E446" w14:textId="77777777" w:rsidR="00217A8E" w:rsidRPr="00217A8E" w:rsidRDefault="00217A8E" w:rsidP="00217A8E">
            <w:pPr>
              <w:rPr>
                <w:rFonts w:ascii="Garamond" w:hAnsi="Garamond"/>
                <w:sz w:val="28"/>
                <w:szCs w:val="28"/>
              </w:rPr>
            </w:pPr>
            <w:r w:rsidRPr="00217A8E">
              <w:rPr>
                <w:rFonts w:ascii="Garamond" w:hAnsi="Garamond"/>
                <w:sz w:val="28"/>
                <w:szCs w:val="28"/>
              </w:rPr>
              <w:t>Per maggiori informazioni visita la </w:t>
            </w:r>
            <w:hyperlink r:id="rId11" w:tgtFrame="_blank" w:history="1">
              <w:r w:rsidRPr="00217A8E">
                <w:rPr>
                  <w:rStyle w:val="Collegamentoipertestuale"/>
                  <w:rFonts w:ascii="Garamond" w:hAnsi="Garamond"/>
                  <w:sz w:val="28"/>
                  <w:szCs w:val="28"/>
                </w:rPr>
                <w:t>pagina dedicata</w:t>
              </w:r>
            </w:hyperlink>
            <w:r w:rsidRPr="00217A8E">
              <w:rPr>
                <w:rFonts w:ascii="Garamond" w:hAnsi="Garamond"/>
                <w:sz w:val="28"/>
                <w:szCs w:val="28"/>
              </w:rPr>
              <w:t>.</w:t>
            </w:r>
          </w:p>
        </w:tc>
      </w:tr>
    </w:tbl>
    <w:p w14:paraId="68EF92DE" w14:textId="77777777" w:rsidR="00217A8E" w:rsidRDefault="00217A8E"/>
    <w:sectPr w:rsidR="00217A8E" w:rsidSect="00217A8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C18"/>
    <w:multiLevelType w:val="multilevel"/>
    <w:tmpl w:val="BC629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47A50"/>
    <w:multiLevelType w:val="multilevel"/>
    <w:tmpl w:val="4D8E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D7AAF"/>
    <w:multiLevelType w:val="multilevel"/>
    <w:tmpl w:val="B1441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90467">
    <w:abstractNumId w:val="1"/>
  </w:num>
  <w:num w:numId="2" w16cid:durableId="1965038920">
    <w:abstractNumId w:val="2"/>
  </w:num>
  <w:num w:numId="3" w16cid:durableId="12287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8E"/>
    <w:rsid w:val="00077F79"/>
    <w:rsid w:val="00217A8E"/>
    <w:rsid w:val="00392159"/>
    <w:rsid w:val="00513C98"/>
    <w:rsid w:val="00B93E97"/>
    <w:rsid w:val="00C87D82"/>
    <w:rsid w:val="00D84A18"/>
    <w:rsid w:val="00E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D23C"/>
  <w15:chartTrackingRefBased/>
  <w15:docId w15:val="{77C0F87A-DF03-4602-AA95-20ED0A98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7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7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7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7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7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7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7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7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7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7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7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7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7A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7A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7A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7A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7A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7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7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7A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7A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7A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7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7A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7A8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17A8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A8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7A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s.microsoft.com/it-it/windows-10/edge-privacy-fa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s.microsoft.com/it-it/windows-vista/block-or-allow-cook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en-US/kb/enable-and-disable-cookies-website-preferences" TargetMode="External"/><Relationship Id="rId11" Type="http://schemas.openxmlformats.org/officeDocument/2006/relationships/hyperlink" Target="http://www.opera.com/help/tutorials/security/privacy/" TargetMode="External"/><Relationship Id="rId5" Type="http://schemas.openxmlformats.org/officeDocument/2006/relationships/hyperlink" Target="https://support.google.com/accounts/answer/61416?hl=en" TargetMode="External"/><Relationship Id="rId10" Type="http://schemas.openxmlformats.org/officeDocument/2006/relationships/hyperlink" Target="https://support.apple.com/en-us/HT201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kb/PH17191?locale=it_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1184</Words>
  <Characters>6848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Zanotti</dc:creator>
  <cp:keywords/>
  <dc:description/>
  <cp:lastModifiedBy>Alessandro Zanotti</cp:lastModifiedBy>
  <cp:revision>1</cp:revision>
  <dcterms:created xsi:type="dcterms:W3CDTF">2025-11-24T20:54:00Z</dcterms:created>
  <dcterms:modified xsi:type="dcterms:W3CDTF">2025-11-24T21:43:00Z</dcterms:modified>
</cp:coreProperties>
</file>